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562" w:firstLineChars="200"/>
        <w:jc w:val="left"/>
        <w:outlineLvl w:val="1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bookmarkStart w:id="0" w:name="_Toc845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（二）参训教师考核</w:t>
      </w:r>
      <w:bookmarkEnd w:id="0"/>
    </w:p>
    <w:p>
      <w:pPr>
        <w:widowControl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参训教师考核重在参与各项校本研修活动，选择相应的能力点并将在线培训的所学应用到日常教学教研中，并生成应用成果等方面。满分100分，60分及格。</w:t>
      </w:r>
    </w:p>
    <w:tbl>
      <w:tblPr>
        <w:tblStyle w:val="3"/>
        <w:tblW w:w="9986" w:type="dxa"/>
        <w:tblInd w:w="-7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5908"/>
        <w:gridCol w:w="686"/>
        <w:gridCol w:w="1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9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</w:tcPr>
          <w:p>
            <w:pPr>
              <w:pStyle w:val="5"/>
              <w:spacing w:before="107" w:line="600" w:lineRule="exact"/>
              <w:ind w:left="212"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全员教师考评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</w:tcPr>
          <w:p>
            <w:pPr>
              <w:pStyle w:val="5"/>
              <w:spacing w:before="107" w:line="6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考评内容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</w:tcPr>
          <w:p>
            <w:pPr>
              <w:pStyle w:val="5"/>
              <w:spacing w:before="107" w:line="600" w:lineRule="exact"/>
              <w:ind w:left="1" w:firstLine="482" w:firstLineChars="20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考评标准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</w:tcPr>
          <w:p>
            <w:pPr>
              <w:pStyle w:val="5"/>
              <w:spacing w:before="107" w:line="600" w:lineRule="exact"/>
              <w:ind w:left="212" w:firstLine="482" w:firstLineChars="20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满分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</w:tcPr>
          <w:p>
            <w:pPr>
              <w:pStyle w:val="5"/>
              <w:spacing w:before="107" w:line="600" w:lineRule="exac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考评人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5"/>
              <w:spacing w:before="106" w:line="6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研修计划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参训学员围绕此次信息化2.0项目培训要求提交1篇个人研修计划，在平台个人研修处按照模板提交；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5"/>
              <w:spacing w:line="600" w:lineRule="exact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项目组审核平台统计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exac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网络研修</w:t>
            </w:r>
          </w:p>
          <w:p>
            <w:pPr>
              <w:pStyle w:val="5"/>
              <w:spacing w:before="106" w:line="600" w:lineRule="exact"/>
              <w:ind w:left="379" w:firstLine="480" w:firstLineChars="200"/>
              <w:rPr>
                <w:rFonts w:hint="eastAsia" w:ascii="仿宋" w:hAnsi="仿宋" w:eastAsia="仿宋" w:cs="仿宋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围绕所选能力点2个或以上自主选择，网络课程学习时间累积达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600</w:t>
            </w:r>
            <w:r>
              <w:rPr>
                <w:rFonts w:hint="eastAsia" w:ascii="仿宋" w:hAnsi="仿宋" w:eastAsia="仿宋" w:cs="仿宋"/>
                <w:spacing w:val="-3"/>
              </w:rPr>
              <w:t>分钟计30分。低于</w:t>
            </w:r>
            <w:r>
              <w:rPr>
                <w:rFonts w:hint="eastAsia" w:ascii="仿宋" w:hAnsi="仿宋" w:eastAsia="仿宋" w:cs="仿宋"/>
                <w:spacing w:val="-3"/>
                <w:lang w:val="en-US" w:eastAsia="zh-CN"/>
              </w:rPr>
              <w:t>600</w:t>
            </w:r>
            <w:r>
              <w:rPr>
                <w:rFonts w:hint="eastAsia" w:ascii="仿宋" w:hAnsi="仿宋" w:eastAsia="仿宋" w:cs="仿宋"/>
                <w:spacing w:val="-3"/>
              </w:rPr>
              <w:t>分钟，本项不得分；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pStyle w:val="5"/>
              <w:spacing w:line="600" w:lineRule="exact"/>
              <w:jc w:val="center"/>
              <w:rPr>
                <w:rFonts w:hint="eastAsia" w:ascii="仿宋" w:hAnsi="仿宋" w:eastAsia="仿宋" w:cs="仿宋"/>
                <w:spacing w:val="-3"/>
              </w:rPr>
            </w:pPr>
          </w:p>
          <w:p>
            <w:pPr>
              <w:pStyle w:val="5"/>
              <w:spacing w:line="600" w:lineRule="exact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30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平台自动统计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exac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kinsoku w:val="0"/>
              <w:overflowPunct w:val="0"/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校本研修</w:t>
            </w:r>
          </w:p>
        </w:tc>
        <w:tc>
          <w:tcPr>
            <w:tcW w:w="590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</w:rPr>
              <w:t>积极参与学校、教研组组织的线下培训、教研活动，并按管理团队发布的提交资料要求完成相应的资料提交，提交资料管理团队批阅通过后得30分，不提交不得分。在平台校本研修活动成果处按照要求提交；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30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学校管理团队审核批阅，平台根据批阅情况自动统计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exac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pStyle w:val="5"/>
              <w:spacing w:line="6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能力点认证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依照所选能力点，按照考核要求提交2个能力点测评成果材料，2个或2个以上同伴互学互评后，自动提交管理团队认证，提交一个得10分，被认证为“优秀”加5分，“合格”加3分，“不合格”不加分，未提交不得分。在平台能力点认证互学互评处操作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pStyle w:val="5"/>
              <w:spacing w:line="600" w:lineRule="exact"/>
              <w:ind w:firstLine="468" w:firstLineChars="200"/>
              <w:jc w:val="center"/>
              <w:rPr>
                <w:rFonts w:hint="eastAsia" w:ascii="仿宋" w:hAnsi="仿宋" w:eastAsia="仿宋" w:cs="仿宋"/>
                <w:spacing w:val="-3"/>
              </w:rPr>
            </w:pPr>
          </w:p>
          <w:p>
            <w:pPr>
              <w:pStyle w:val="5"/>
              <w:spacing w:line="600" w:lineRule="exact"/>
              <w:jc w:val="center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30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pStyle w:val="5"/>
              <w:spacing w:line="600" w:lineRule="exact"/>
              <w:ind w:firstLine="468" w:firstLineChars="200"/>
              <w:rPr>
                <w:rFonts w:hint="eastAsia" w:ascii="仿宋" w:hAnsi="仿宋" w:eastAsia="仿宋" w:cs="仿宋"/>
                <w:spacing w:val="-3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学校管理团队审核认证，平台根据认证结果自动统计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DBhYjUxNDljNmU3ODg4NzJlMDgxNGUyZTQ4OTYifQ=="/>
  </w:docVars>
  <w:rsids>
    <w:rsidRoot w:val="00000000"/>
    <w:rsid w:val="4E0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/>
    </w:pPr>
    <w:rPr>
      <w:rFonts w:ascii="Times New Roman" w:hAnsi="Times New Roman"/>
      <w:szCs w:val="24"/>
    </w:rPr>
  </w:style>
  <w:style w:type="paragraph" w:customStyle="1" w:styleId="5">
    <w:name w:val="Table Paragraph"/>
    <w:basedOn w:val="1"/>
    <w:unhideWhenUsed/>
    <w:qFormat/>
    <w:uiPriority w:val="1"/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2023-05-16T01:42:26Z</dcterms:created>
  <dc:creator>86158</dc:creator>
  <cp:lastModifiedBy>迷迭</cp:lastModifiedBy>
  <dcterms:modified xsi:type="dcterms:W3CDTF">2023-05-16T01:42:36Z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2A6AA2C698C4469AAC5531C9038C35D2_12</vt:lpwstr>
  </property>
</Properties>
</file>